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C602" w14:textId="6D2D7AC9" w:rsidR="00E41DD5" w:rsidRPr="00897B7B" w:rsidRDefault="00E41DD5" w:rsidP="00E41DD5">
      <w:pPr>
        <w:pStyle w:val="Vorlagentitel"/>
      </w:pPr>
      <w:r w:rsidRPr="00897B7B">
        <w:t>Kontext: Interessierte Parteien und ihre Erwartungshaltungen</w:t>
      </w:r>
    </w:p>
    <w:p w14:paraId="245E35B0" w14:textId="77777777" w:rsidR="00E41DD5" w:rsidRPr="00897B7B" w:rsidRDefault="00E41DD5" w:rsidP="00E41DD5">
      <w:pPr>
        <w:tabs>
          <w:tab w:val="right" w:pos="14005"/>
        </w:tabs>
        <w:rPr>
          <w:rFonts w:cs="Arial"/>
        </w:rPr>
      </w:pPr>
      <w:r w:rsidRPr="00897B7B">
        <w:rPr>
          <w:rFonts w:cs="Arial"/>
        </w:rPr>
        <w:t xml:space="preserve">Betrachtung der </w:t>
      </w:r>
      <w:r>
        <w:rPr>
          <w:rFonts w:cs="Arial"/>
        </w:rPr>
        <w:t>Kunden</w:t>
      </w:r>
      <w:r>
        <w:rPr>
          <w:rFonts w:cs="Arial"/>
        </w:rPr>
        <w:tab/>
      </w:r>
      <w:r w:rsidRPr="00897B7B">
        <w:rPr>
          <w:rFonts w:cs="Arial"/>
        </w:rPr>
        <w:t>Stand: 2025</w:t>
      </w:r>
    </w:p>
    <w:tbl>
      <w:tblPr>
        <w:tblStyle w:val="Tabellenraster"/>
        <w:tblW w:w="5000" w:type="pct"/>
        <w:tblLayout w:type="fixed"/>
        <w:tblLook w:val="0620" w:firstRow="1" w:lastRow="0" w:firstColumn="0" w:lastColumn="0" w:noHBand="1" w:noVBand="1"/>
      </w:tblPr>
      <w:tblGrid>
        <w:gridCol w:w="1805"/>
        <w:gridCol w:w="2255"/>
        <w:gridCol w:w="846"/>
        <w:gridCol w:w="564"/>
        <w:gridCol w:w="564"/>
        <w:gridCol w:w="564"/>
        <w:gridCol w:w="3438"/>
        <w:gridCol w:w="564"/>
        <w:gridCol w:w="564"/>
        <w:gridCol w:w="564"/>
        <w:gridCol w:w="2255"/>
      </w:tblGrid>
      <w:tr w:rsidR="00E41DD5" w:rsidRPr="00897B7B" w14:paraId="0F4AEF44" w14:textId="77777777" w:rsidTr="00CA1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  <w:tblHeader/>
        </w:trPr>
        <w:tc>
          <w:tcPr>
            <w:tcW w:w="181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3E5743" w14:textId="77777777" w:rsidR="00E41DD5" w:rsidRPr="00897B7B" w:rsidRDefault="00E41DD5" w:rsidP="00CA1ADC">
            <w:pPr>
              <w:pStyle w:val="Tableheader-"/>
              <w:suppressAutoHyphens/>
              <w:rPr>
                <w:rFonts w:cs="Arial"/>
              </w:rPr>
            </w:pPr>
            <w:r w:rsidRPr="00897B7B">
              <w:rPr>
                <w:rFonts w:cs="Arial"/>
              </w:rPr>
              <w:t>interessierte Partei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A67343" w14:textId="77777777" w:rsidR="00E41DD5" w:rsidRPr="00897B7B" w:rsidRDefault="00E41DD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Erwartungshaltungen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A0CDF1" w14:textId="77777777" w:rsidR="00E41DD5" w:rsidRPr="00897B7B" w:rsidRDefault="00E41DD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internes Thema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099974" w14:textId="77777777" w:rsidR="00E41DD5" w:rsidRPr="00897B7B" w:rsidRDefault="00E41DD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EWS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50B734" w14:textId="77777777" w:rsidR="00E41DD5" w:rsidRPr="00897B7B" w:rsidRDefault="00E41DD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TA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912B59" w14:textId="77777777" w:rsidR="00E41DD5" w:rsidRPr="00897B7B" w:rsidRDefault="00E41DD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R1</w:t>
            </w:r>
          </w:p>
        </w:tc>
        <w:tc>
          <w:tcPr>
            <w:tcW w:w="34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38A6B5" w14:textId="77777777" w:rsidR="00E41DD5" w:rsidRPr="00897B7B" w:rsidRDefault="00E41DD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Maßnahme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60627E" w14:textId="77777777" w:rsidR="00E41DD5" w:rsidRPr="00897B7B" w:rsidRDefault="00E41DD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EWS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AF5577" w14:textId="77777777" w:rsidR="00E41DD5" w:rsidRPr="00897B7B" w:rsidRDefault="00E41DD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TA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6E79F8" w14:textId="77777777" w:rsidR="00E41DD5" w:rsidRPr="00897B7B" w:rsidRDefault="00E41DD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R2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49DA5D" w14:textId="77777777" w:rsidR="00E41DD5" w:rsidRPr="00897B7B" w:rsidRDefault="00E41DD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Chancen</w:t>
            </w:r>
          </w:p>
        </w:tc>
      </w:tr>
      <w:tr w:rsidR="00E41DD5" w:rsidRPr="00897B7B" w14:paraId="5F8E1C0E" w14:textId="77777777" w:rsidTr="00CA1ADC">
        <w:trPr>
          <w:trHeight w:val="60"/>
        </w:trPr>
        <w:tc>
          <w:tcPr>
            <w:tcW w:w="1814" w:type="dxa"/>
            <w:tcBorders>
              <w:top w:val="single" w:sz="8" w:space="0" w:color="auto"/>
            </w:tcBorders>
          </w:tcPr>
          <w:p w14:paraId="48C9B023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Kunden allgemein: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7C76FD89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Kundennutzen, hohe Qualität, Einhaltung der bayerischen Traditionen und Werte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7BE97444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461E4C83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136A2884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6AA10B25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  <w:tcBorders>
              <w:top w:val="single" w:sz="8" w:space="0" w:color="auto"/>
            </w:tcBorders>
          </w:tcPr>
          <w:p w14:paraId="3F357750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Umsetzung des HACCP-Konzepts, Zertifizierung nach ISO 22000 zur Einhaltung der Qualitätsstrategie, Weiterbildung der Mitarbeiter, stets Arbeit mit neuester Verfahrenstechnik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012F0EFC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055E81A3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15A00483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36D9E0B4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Positives Image am Markt, Marketingerfolge</w:t>
            </w:r>
          </w:p>
        </w:tc>
      </w:tr>
      <w:tr w:rsidR="00E41DD5" w:rsidRPr="00897B7B" w14:paraId="7D8889F3" w14:textId="77777777" w:rsidTr="00CA1ADC">
        <w:trPr>
          <w:trHeight w:val="60"/>
        </w:trPr>
        <w:tc>
          <w:tcPr>
            <w:tcW w:w="1814" w:type="dxa"/>
          </w:tcPr>
          <w:p w14:paraId="69D7401E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Münchener Oktoberfest</w:t>
            </w:r>
          </w:p>
        </w:tc>
        <w:tc>
          <w:tcPr>
            <w:tcW w:w="2268" w:type="dxa"/>
          </w:tcPr>
          <w:p w14:paraId="01C3A27B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Gleichbleibende Qualität, sicheres Produkt, Lieferung vereinbarter Mengen</w:t>
            </w:r>
          </w:p>
        </w:tc>
        <w:tc>
          <w:tcPr>
            <w:tcW w:w="850" w:type="dxa"/>
          </w:tcPr>
          <w:p w14:paraId="493D0B85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45EFC80F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1ADAB0A8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52B7E244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73701E3F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Identifizierung der geltenden Rechtsvorschriften im Rechtskataster, Umsetzung des HACCP-Konzepts, Zertifizierung nach ISO 22000, Einhaltung der Spezifikationen, Aufbau eines wirksamen Notfallmanagements mit Tests und Gewährleistung der Rückverfolgbarkeit aller Produkte und Prozesse, gutes Marketing</w:t>
            </w:r>
          </w:p>
        </w:tc>
        <w:tc>
          <w:tcPr>
            <w:tcW w:w="567" w:type="dxa"/>
          </w:tcPr>
          <w:p w14:paraId="2F454508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0F761E59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4176F906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0C3C39F8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Gute Zusammenarbeit</w:t>
            </w:r>
          </w:p>
        </w:tc>
      </w:tr>
      <w:tr w:rsidR="00E41DD5" w:rsidRPr="00897B7B" w14:paraId="7D68C21C" w14:textId="77777777" w:rsidTr="00CA1ADC">
        <w:trPr>
          <w:trHeight w:val="60"/>
        </w:trPr>
        <w:tc>
          <w:tcPr>
            <w:tcW w:w="1814" w:type="dxa"/>
            <w:vMerge w:val="restart"/>
          </w:tcPr>
          <w:p w14:paraId="7A212B95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Auslandskunden</w:t>
            </w:r>
          </w:p>
        </w:tc>
        <w:tc>
          <w:tcPr>
            <w:tcW w:w="2268" w:type="dxa"/>
          </w:tcPr>
          <w:p w14:paraId="6591DA27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Gleichbleibende Qualität, sicheres Produkt, Lieferung vereinbarter Mengen, Marke aus Deutschland, aus Bayern</w:t>
            </w:r>
          </w:p>
        </w:tc>
        <w:tc>
          <w:tcPr>
            <w:tcW w:w="850" w:type="dxa"/>
          </w:tcPr>
          <w:p w14:paraId="276B0115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4F154038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7D4D8A05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2B4CE51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0D5BAD81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Identifizierung der geltenden Rechtsvorschriften im Rechtskataster, Umsetzung des HACCP-Konzepts, Zertifizierung nach ISO 22000, Einhaltung der Spezifikationen, Aufbau eines wirksamen Notfallmanagements mit Tests und Gewährleistung der Rückverfolgbarkeit aller Produkte und Prozesse, gutes Marketing</w:t>
            </w:r>
          </w:p>
        </w:tc>
        <w:tc>
          <w:tcPr>
            <w:tcW w:w="567" w:type="dxa"/>
          </w:tcPr>
          <w:p w14:paraId="111BEA8F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7702285E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8D395BC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5824233D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Gute Zusammenarbeit</w:t>
            </w:r>
          </w:p>
        </w:tc>
      </w:tr>
      <w:tr w:rsidR="00E41DD5" w:rsidRPr="00897B7B" w14:paraId="5FD856F0" w14:textId="77777777" w:rsidTr="00CA1ADC">
        <w:trPr>
          <w:trHeight w:val="60"/>
        </w:trPr>
        <w:tc>
          <w:tcPr>
            <w:tcW w:w="1814" w:type="dxa"/>
            <w:vMerge/>
          </w:tcPr>
          <w:p w14:paraId="36EB9C0A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268" w:type="dxa"/>
          </w:tcPr>
          <w:p w14:paraId="07CE0CD2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Vollsortimenter</w:t>
            </w:r>
          </w:p>
        </w:tc>
        <w:tc>
          <w:tcPr>
            <w:tcW w:w="850" w:type="dxa"/>
          </w:tcPr>
          <w:p w14:paraId="06CE77F5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39DCB72A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636B92D5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30ECE7A5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0B7F7EDC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In den USA beispielsweise keine Vertragsbindung</w:t>
            </w:r>
            <w:r>
              <w:rPr>
                <w:rFonts w:cs="Arial"/>
              </w:rPr>
              <w:t>,</w:t>
            </w:r>
            <w:r w:rsidRPr="00897B7B">
              <w:rPr>
                <w:rFonts w:cs="Arial"/>
              </w:rPr>
              <w:t xml:space="preserve"> Vollsortiment als Voraussetzung für Handelsgeschäft</w:t>
            </w:r>
          </w:p>
        </w:tc>
        <w:tc>
          <w:tcPr>
            <w:tcW w:w="567" w:type="dxa"/>
          </w:tcPr>
          <w:p w14:paraId="35327033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6B0729CB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0CDB45B6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530E1F6C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E41DD5" w:rsidRPr="00897B7B" w14:paraId="3CA36BCE" w14:textId="77777777" w:rsidTr="00CA1ADC">
        <w:trPr>
          <w:trHeight w:val="60"/>
        </w:trPr>
        <w:tc>
          <w:tcPr>
            <w:tcW w:w="1814" w:type="dxa"/>
            <w:vMerge w:val="restart"/>
          </w:tcPr>
          <w:p w14:paraId="098C13D3" w14:textId="77777777" w:rsidR="00E41DD5" w:rsidRPr="00897B7B" w:rsidRDefault="00E41DD5" w:rsidP="00E41DD5">
            <w:pPr>
              <w:pStyle w:val="Tabletext-"/>
              <w:keepNext/>
              <w:rPr>
                <w:rFonts w:cs="Arial"/>
              </w:rPr>
            </w:pPr>
            <w:r w:rsidRPr="00897B7B">
              <w:rPr>
                <w:rFonts w:cs="Arial"/>
              </w:rPr>
              <w:lastRenderedPageBreak/>
              <w:t>Inlandskunden</w:t>
            </w:r>
          </w:p>
        </w:tc>
        <w:tc>
          <w:tcPr>
            <w:tcW w:w="2268" w:type="dxa"/>
          </w:tcPr>
          <w:p w14:paraId="5DE148F0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Gleichbleibende Qualität, sicheres Produkt, Lieferung vereinbarter Mengen</w:t>
            </w:r>
          </w:p>
        </w:tc>
        <w:tc>
          <w:tcPr>
            <w:tcW w:w="850" w:type="dxa"/>
          </w:tcPr>
          <w:p w14:paraId="26B7FD60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7B800BB6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7A4E3C06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2661BC93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0E8C19C3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Identifizierung der geltenden Rechtsvorschriften im Rechtskataster, Umsetzung des HACCP-Konzepts, Zertifizierung nach ISO 22000, Einhaltung der Spezifikationen, Aufbau eines wirksamen Notfallmanagements mit Tests und Gewährleistung der Rückverfolgbarkeit aller Produkte und Prozesse, gutes Marketing</w:t>
            </w:r>
          </w:p>
        </w:tc>
        <w:tc>
          <w:tcPr>
            <w:tcW w:w="567" w:type="dxa"/>
          </w:tcPr>
          <w:p w14:paraId="2FC516D2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37094CFB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7ADB1917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425E7460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Gute Zusammenarbeit</w:t>
            </w:r>
          </w:p>
        </w:tc>
      </w:tr>
      <w:tr w:rsidR="00E41DD5" w:rsidRPr="00897B7B" w14:paraId="5BD6B79B" w14:textId="77777777" w:rsidTr="00CA1ADC">
        <w:trPr>
          <w:trHeight w:val="60"/>
        </w:trPr>
        <w:tc>
          <w:tcPr>
            <w:tcW w:w="1814" w:type="dxa"/>
            <w:vMerge/>
          </w:tcPr>
          <w:p w14:paraId="646B8B03" w14:textId="77777777" w:rsidR="00E41DD5" w:rsidRPr="00897B7B" w:rsidRDefault="00E41DD5" w:rsidP="00CA1ADC">
            <w:pPr>
              <w:autoSpaceDE w:val="0"/>
              <w:autoSpaceDN w:val="0"/>
              <w:adjustRightInd w:val="0"/>
              <w:spacing w:after="0"/>
              <w:jc w:val="left"/>
              <w:rPr>
                <w:rFonts w:cs="Arial"/>
                <w:sz w:val="24"/>
              </w:rPr>
            </w:pPr>
          </w:p>
        </w:tc>
        <w:tc>
          <w:tcPr>
            <w:tcW w:w="2268" w:type="dxa"/>
          </w:tcPr>
          <w:p w14:paraId="0CC0CF61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Vollsortimenter</w:t>
            </w:r>
          </w:p>
        </w:tc>
        <w:tc>
          <w:tcPr>
            <w:tcW w:w="850" w:type="dxa"/>
          </w:tcPr>
          <w:p w14:paraId="5BE0752F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4CFC67B6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0A239094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116E40FB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4DBF8E09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Sicherstellung des kompletten Sortiments</w:t>
            </w:r>
          </w:p>
        </w:tc>
        <w:tc>
          <w:tcPr>
            <w:tcW w:w="567" w:type="dxa"/>
          </w:tcPr>
          <w:p w14:paraId="48B8D998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76806C64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37CB1FCE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068FF5D6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Wirtschaftlicher Erfolg</w:t>
            </w:r>
          </w:p>
        </w:tc>
      </w:tr>
      <w:tr w:rsidR="00E41DD5" w:rsidRPr="00897B7B" w14:paraId="0E444207" w14:textId="77777777" w:rsidTr="00CA1ADC">
        <w:trPr>
          <w:trHeight w:val="60"/>
        </w:trPr>
        <w:tc>
          <w:tcPr>
            <w:tcW w:w="1814" w:type="dxa"/>
          </w:tcPr>
          <w:p w14:paraId="574E9D3C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REWE/EDEKA …</w:t>
            </w:r>
          </w:p>
        </w:tc>
        <w:tc>
          <w:tcPr>
            <w:tcW w:w="2268" w:type="dxa"/>
          </w:tcPr>
          <w:p w14:paraId="7DF2DE29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Interesse an Nachhaltigkeitsthemen und Umweltdaten</w:t>
            </w:r>
          </w:p>
        </w:tc>
        <w:tc>
          <w:tcPr>
            <w:tcW w:w="850" w:type="dxa"/>
          </w:tcPr>
          <w:p w14:paraId="6941C327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ja</w:t>
            </w:r>
          </w:p>
        </w:tc>
        <w:tc>
          <w:tcPr>
            <w:tcW w:w="567" w:type="dxa"/>
          </w:tcPr>
          <w:p w14:paraId="1AE89D8A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68F07FF6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6D69EF7C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</w:t>
            </w:r>
          </w:p>
        </w:tc>
        <w:tc>
          <w:tcPr>
            <w:tcW w:w="3458" w:type="dxa"/>
          </w:tcPr>
          <w:p w14:paraId="14155033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EMAS-Validierung, Herausgabe einer Umwelterklärung, Aufbau eines Nachhaltigkeitsberichts</w:t>
            </w:r>
          </w:p>
        </w:tc>
        <w:tc>
          <w:tcPr>
            <w:tcW w:w="567" w:type="dxa"/>
          </w:tcPr>
          <w:p w14:paraId="10B27A97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2A159FF7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1AA6878C" w14:textId="77777777" w:rsidR="00E41DD5" w:rsidRPr="00897B7B" w:rsidRDefault="00E41DD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14:paraId="01AABDE9" w14:textId="77777777" w:rsidR="00E41DD5" w:rsidRPr="00897B7B" w:rsidRDefault="00E41DD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Positives Image am Markt, Marketingerfolge</w:t>
            </w:r>
          </w:p>
        </w:tc>
      </w:tr>
    </w:tbl>
    <w:p w14:paraId="6BA5CABA" w14:textId="77777777" w:rsidR="00E41DD5" w:rsidRPr="00897B7B" w:rsidRDefault="00E41DD5" w:rsidP="00E41DD5">
      <w:pPr>
        <w:pStyle w:val="Tabletext-"/>
        <w:rPr>
          <w:rFonts w:cs="Arial"/>
        </w:rPr>
      </w:pPr>
    </w:p>
    <w:p w14:paraId="525F3DA7" w14:textId="77777777" w:rsidR="00E41DD5" w:rsidRPr="00897B7B" w:rsidRDefault="00E41DD5" w:rsidP="00E41DD5">
      <w:pPr>
        <w:pStyle w:val="Tabletext-"/>
        <w:keepNext/>
        <w:rPr>
          <w:rFonts w:cs="Arial"/>
        </w:rPr>
      </w:pPr>
      <w:r w:rsidRPr="00897B7B">
        <w:rPr>
          <w:rFonts w:cs="Arial"/>
        </w:rPr>
        <w:t>R = Risiko als Produkt von EWS und TA</w:t>
      </w:r>
    </w:p>
    <w:p w14:paraId="2ACD01B7" w14:textId="77777777" w:rsidR="00E41DD5" w:rsidRPr="00897B7B" w:rsidRDefault="00E41DD5" w:rsidP="00E41DD5">
      <w:pPr>
        <w:pStyle w:val="Tabletext-"/>
        <w:keepNext/>
        <w:rPr>
          <w:rFonts w:cs="Arial"/>
        </w:rPr>
      </w:pPr>
      <w:r w:rsidRPr="00897B7B">
        <w:rPr>
          <w:rFonts w:cs="Arial"/>
        </w:rPr>
        <w:t>EWS = Eintrittswahrscheinlichkeit</w:t>
      </w:r>
    </w:p>
    <w:p w14:paraId="15C79F5A" w14:textId="77777777" w:rsidR="00E41DD5" w:rsidRPr="00897B7B" w:rsidRDefault="00E41DD5" w:rsidP="00E41DD5">
      <w:pPr>
        <w:pStyle w:val="Tabletext-"/>
        <w:keepNext/>
        <w:rPr>
          <w:rFonts w:cs="Arial"/>
        </w:rPr>
      </w:pPr>
      <w:r w:rsidRPr="00897B7B">
        <w:rPr>
          <w:rFonts w:cs="Arial"/>
        </w:rPr>
        <w:t>TA = Tragweite der Auswirkung</w:t>
      </w:r>
    </w:p>
    <w:p w14:paraId="2638F951" w14:textId="77777777" w:rsidR="00E41DD5" w:rsidRPr="00897B7B" w:rsidRDefault="00E41DD5" w:rsidP="00E41DD5">
      <w:pPr>
        <w:pStyle w:val="Tabletext-"/>
        <w:keepNext/>
        <w:rPr>
          <w:rFonts w:cs="Arial"/>
        </w:rPr>
      </w:pPr>
      <w:r w:rsidRPr="00897B7B">
        <w:rPr>
          <w:rFonts w:cs="Arial"/>
        </w:rPr>
        <w:t>1 = gering</w:t>
      </w:r>
    </w:p>
    <w:p w14:paraId="72C1660C" w14:textId="77777777" w:rsidR="00E41DD5" w:rsidRPr="00897B7B" w:rsidRDefault="00E41DD5" w:rsidP="00E41DD5">
      <w:pPr>
        <w:pStyle w:val="Tabletext-"/>
        <w:keepNext/>
        <w:rPr>
          <w:rFonts w:cs="Arial"/>
        </w:rPr>
      </w:pPr>
      <w:r w:rsidRPr="00897B7B">
        <w:rPr>
          <w:rFonts w:cs="Arial"/>
        </w:rPr>
        <w:t>2 = mittel</w:t>
      </w:r>
    </w:p>
    <w:p w14:paraId="2AA12D0F" w14:textId="6ED5A20E" w:rsidR="00ED3766" w:rsidRDefault="00E41DD5" w:rsidP="00E41DD5">
      <w:pPr>
        <w:pStyle w:val="Tabletext-"/>
      </w:pPr>
      <w:r w:rsidRPr="00897B7B">
        <w:rPr>
          <w:rFonts w:cs="Arial"/>
        </w:rPr>
        <w:t>3 = hoch</w:t>
      </w:r>
    </w:p>
    <w:sectPr w:rsidR="00ED3766" w:rsidSect="00E41DD5">
      <w:footerReference w:type="default" r:id="rId8"/>
      <w:pgSz w:w="16838" w:h="11906" w:orient="landscape" w:code="9"/>
      <w:pgMar w:top="1418" w:right="1134" w:bottom="1418" w:left="170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FD0FF" w14:textId="77777777" w:rsidR="00E41DD5" w:rsidRDefault="00E41DD5">
      <w:r>
        <w:separator/>
      </w:r>
    </w:p>
  </w:endnote>
  <w:endnote w:type="continuationSeparator" w:id="0">
    <w:p w14:paraId="707955ED" w14:textId="77777777" w:rsidR="00E41DD5" w:rsidRDefault="00E4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Bold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 OT Book">
    <w:panose1 w:val="020B0604030101020104"/>
    <w:charset w:val="00"/>
    <w:family w:val="swiss"/>
    <w:notTrueType/>
    <w:pitch w:val="variable"/>
    <w:sig w:usb0="A00000EF" w:usb1="5000207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3501"/>
      <w:gridCol w:w="7001"/>
      <w:gridCol w:w="3501"/>
    </w:tblGrid>
    <w:tr w:rsidR="00ED3766" w:rsidRPr="00386AA4" w14:paraId="7A844CD5" w14:textId="77777777" w:rsidTr="00EC30A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268" w:type="dxa"/>
          <w:shd w:val="clear" w:color="auto" w:fill="auto"/>
        </w:tcPr>
        <w:p w14:paraId="78AF0242" w14:textId="77777777" w:rsidR="00ED3766" w:rsidRPr="00386AA4" w:rsidRDefault="00ED3766" w:rsidP="00ED3766">
          <w:pPr>
            <w:pStyle w:val="Fuzeile"/>
            <w:spacing w:before="0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Revision:</w:t>
          </w:r>
        </w:p>
      </w:tc>
      <w:tc>
        <w:tcPr>
          <w:tcW w:w="4535" w:type="dxa"/>
          <w:shd w:val="clear" w:color="auto" w:fill="auto"/>
        </w:tcPr>
        <w:p w14:paraId="6CF6908A" w14:textId="77777777" w:rsidR="00ED3766" w:rsidRPr="00386AA4" w:rsidRDefault="00ED3766" w:rsidP="00ED3766">
          <w:pPr>
            <w:pStyle w:val="Fuzeile"/>
            <w:spacing w:before="0"/>
            <w:jc w:val="center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Änderungsdatum:</w:t>
          </w:r>
        </w:p>
      </w:tc>
      <w:tc>
        <w:tcPr>
          <w:tcW w:w="2268" w:type="dxa"/>
          <w:shd w:val="clear" w:color="auto" w:fill="auto"/>
        </w:tcPr>
        <w:p w14:paraId="4A13F3FF" w14:textId="77777777" w:rsidR="00ED3766" w:rsidRPr="00386AA4" w:rsidRDefault="00ED3766" w:rsidP="00ED3766">
          <w:pPr>
            <w:pStyle w:val="Fuzeile"/>
            <w:spacing w:before="0"/>
            <w:jc w:val="right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Seite: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PAGE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1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  <w:r w:rsidRPr="00386AA4">
            <w:rPr>
              <w:b w:val="0"/>
              <w:bCs/>
              <w:sz w:val="22"/>
              <w:szCs w:val="22"/>
            </w:rPr>
            <w:t> von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NUMPAGES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3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</w:p>
      </w:tc>
    </w:tr>
  </w:tbl>
  <w:p w14:paraId="4084875B" w14:textId="77777777" w:rsidR="00ED3766" w:rsidRPr="009E61BB" w:rsidRDefault="00ED3766" w:rsidP="00ED3766">
    <w:pPr>
      <w:pStyle w:val="Fuzeile"/>
      <w:rPr>
        <w:szCs w:val="14"/>
      </w:rPr>
    </w:pPr>
    <w:r w:rsidRPr="009E61BB">
      <w:rPr>
        <w:szCs w:val="14"/>
      </w:rPr>
      <w:t>© DIN Media GmbH. Quelle: Grit Reimann (202</w:t>
    </w:r>
    <w:r w:rsidR="00B20B14">
      <w:rPr>
        <w:szCs w:val="14"/>
      </w:rPr>
      <w:t>6</w:t>
    </w:r>
    <w:r w:rsidRPr="009E61BB">
      <w:rPr>
        <w:szCs w:val="14"/>
      </w:rPr>
      <w:t xml:space="preserve">): </w:t>
    </w:r>
    <w:hyperlink r:id="rId1" w:history="1">
      <w:r w:rsidR="00B20B14">
        <w:rPr>
          <w:rStyle w:val="Hyperlink"/>
          <w:bCs/>
          <w:szCs w:val="14"/>
          <w:lang w:val="de-DE"/>
        </w:rPr>
        <w:t>DIN EN ISO 9001:2026 – was sich bald ändert, 1. Auflage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24922" w14:textId="77777777" w:rsidR="00E41DD5" w:rsidRDefault="00E41DD5">
      <w:r>
        <w:separator/>
      </w:r>
    </w:p>
  </w:footnote>
  <w:footnote w:type="continuationSeparator" w:id="0">
    <w:p w14:paraId="501D117A" w14:textId="77777777" w:rsidR="00E41DD5" w:rsidRDefault="00E41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5C9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AA21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860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DC7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B42D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62C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FE0A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9CAA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D4B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CF81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55008"/>
    <w:multiLevelType w:val="multilevel"/>
    <w:tmpl w:val="644C3C48"/>
    <w:lvl w:ilvl="0">
      <w:start w:val="1"/>
      <w:numFmt w:val="upperLetter"/>
      <w:suff w:val="nothing"/>
      <w:lvlText w:val="Annex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13EB6198"/>
    <w:multiLevelType w:val="multilevel"/>
    <w:tmpl w:val="F95CF212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455469B"/>
    <w:multiLevelType w:val="hybridMultilevel"/>
    <w:tmpl w:val="7C52D584"/>
    <w:lvl w:ilvl="0" w:tplc="4462E1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7EB8"/>
    <w:multiLevelType w:val="multilevel"/>
    <w:tmpl w:val="D474E7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4" w15:restartNumberingAfterBreak="0">
    <w:nsid w:val="727116C0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CE54101"/>
    <w:multiLevelType w:val="multilevel"/>
    <w:tmpl w:val="15A49ECE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8485332">
    <w:abstractNumId w:val="12"/>
  </w:num>
  <w:num w:numId="2" w16cid:durableId="1335450332">
    <w:abstractNumId w:val="9"/>
  </w:num>
  <w:num w:numId="3" w16cid:durableId="307445385">
    <w:abstractNumId w:val="7"/>
  </w:num>
  <w:num w:numId="4" w16cid:durableId="274558808">
    <w:abstractNumId w:val="6"/>
  </w:num>
  <w:num w:numId="5" w16cid:durableId="1488932864">
    <w:abstractNumId w:val="5"/>
  </w:num>
  <w:num w:numId="6" w16cid:durableId="421146070">
    <w:abstractNumId w:val="4"/>
  </w:num>
  <w:num w:numId="7" w16cid:durableId="835343511">
    <w:abstractNumId w:val="8"/>
  </w:num>
  <w:num w:numId="8" w16cid:durableId="336229727">
    <w:abstractNumId w:val="3"/>
  </w:num>
  <w:num w:numId="9" w16cid:durableId="1389182836">
    <w:abstractNumId w:val="2"/>
  </w:num>
  <w:num w:numId="10" w16cid:durableId="753817170">
    <w:abstractNumId w:val="1"/>
  </w:num>
  <w:num w:numId="11" w16cid:durableId="487484236">
    <w:abstractNumId w:val="0"/>
  </w:num>
  <w:num w:numId="12" w16cid:durableId="2129274317">
    <w:abstractNumId w:val="13"/>
  </w:num>
  <w:num w:numId="13" w16cid:durableId="123352439">
    <w:abstractNumId w:val="10"/>
  </w:num>
  <w:num w:numId="14" w16cid:durableId="1350260233">
    <w:abstractNumId w:val="11"/>
  </w:num>
  <w:num w:numId="15" w16cid:durableId="2126465363">
    <w:abstractNumId w:val="14"/>
  </w:num>
  <w:num w:numId="16" w16cid:durableId="695928029">
    <w:abstractNumId w:val="15"/>
  </w:num>
  <w:num w:numId="17" w16cid:durableId="62373623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defaultTabStop w:val="397"/>
  <w:autoHyphenation/>
  <w:consecutiveHyphenLimit w:val="3"/>
  <w:hyphenationZone w:val="567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D5"/>
    <w:rsid w:val="0000161F"/>
    <w:rsid w:val="00001B1C"/>
    <w:rsid w:val="000064E4"/>
    <w:rsid w:val="00021383"/>
    <w:rsid w:val="000272B1"/>
    <w:rsid w:val="00027DB9"/>
    <w:rsid w:val="000316D0"/>
    <w:rsid w:val="000332E2"/>
    <w:rsid w:val="00037422"/>
    <w:rsid w:val="0004125D"/>
    <w:rsid w:val="00043AEC"/>
    <w:rsid w:val="0005148B"/>
    <w:rsid w:val="0006153D"/>
    <w:rsid w:val="00080346"/>
    <w:rsid w:val="00097527"/>
    <w:rsid w:val="000975B0"/>
    <w:rsid w:val="00097EB1"/>
    <w:rsid w:val="000A629A"/>
    <w:rsid w:val="000A6451"/>
    <w:rsid w:val="000B12E4"/>
    <w:rsid w:val="000C0185"/>
    <w:rsid w:val="000C0CD8"/>
    <w:rsid w:val="000C372C"/>
    <w:rsid w:val="000D112B"/>
    <w:rsid w:val="000D5A79"/>
    <w:rsid w:val="000E089F"/>
    <w:rsid w:val="000E2327"/>
    <w:rsid w:val="000F0BFA"/>
    <w:rsid w:val="000F5F8C"/>
    <w:rsid w:val="00107C4D"/>
    <w:rsid w:val="00110EE4"/>
    <w:rsid w:val="00113600"/>
    <w:rsid w:val="00114803"/>
    <w:rsid w:val="00130E0F"/>
    <w:rsid w:val="00131266"/>
    <w:rsid w:val="001400D1"/>
    <w:rsid w:val="00145710"/>
    <w:rsid w:val="001467D5"/>
    <w:rsid w:val="00150528"/>
    <w:rsid w:val="00152B02"/>
    <w:rsid w:val="001566A4"/>
    <w:rsid w:val="001577BB"/>
    <w:rsid w:val="0016764F"/>
    <w:rsid w:val="0017284C"/>
    <w:rsid w:val="00175D73"/>
    <w:rsid w:val="00177A34"/>
    <w:rsid w:val="00183F80"/>
    <w:rsid w:val="001842C3"/>
    <w:rsid w:val="00196C80"/>
    <w:rsid w:val="001A2BBE"/>
    <w:rsid w:val="001B4B9B"/>
    <w:rsid w:val="001B5B34"/>
    <w:rsid w:val="001D1EC5"/>
    <w:rsid w:val="001D29DC"/>
    <w:rsid w:val="001E3AA7"/>
    <w:rsid w:val="001E6170"/>
    <w:rsid w:val="001E71FC"/>
    <w:rsid w:val="001F518D"/>
    <w:rsid w:val="0023526D"/>
    <w:rsid w:val="00244B39"/>
    <w:rsid w:val="00260EC6"/>
    <w:rsid w:val="00264601"/>
    <w:rsid w:val="002656E3"/>
    <w:rsid w:val="002718A3"/>
    <w:rsid w:val="002815CF"/>
    <w:rsid w:val="002A3439"/>
    <w:rsid w:val="002A42CF"/>
    <w:rsid w:val="002B0E94"/>
    <w:rsid w:val="002B180F"/>
    <w:rsid w:val="002B5ECF"/>
    <w:rsid w:val="002D01B5"/>
    <w:rsid w:val="002D0C70"/>
    <w:rsid w:val="002D4BCE"/>
    <w:rsid w:val="002D5B65"/>
    <w:rsid w:val="002E6CC4"/>
    <w:rsid w:val="002F2938"/>
    <w:rsid w:val="0030744F"/>
    <w:rsid w:val="00315117"/>
    <w:rsid w:val="003209EB"/>
    <w:rsid w:val="00321DA6"/>
    <w:rsid w:val="00321FCE"/>
    <w:rsid w:val="0032493C"/>
    <w:rsid w:val="00324D45"/>
    <w:rsid w:val="003326D1"/>
    <w:rsid w:val="00333A22"/>
    <w:rsid w:val="00335E3B"/>
    <w:rsid w:val="003463DA"/>
    <w:rsid w:val="00352BEF"/>
    <w:rsid w:val="003579DF"/>
    <w:rsid w:val="00364CE9"/>
    <w:rsid w:val="00365F35"/>
    <w:rsid w:val="003678AB"/>
    <w:rsid w:val="00383D1B"/>
    <w:rsid w:val="00385E5D"/>
    <w:rsid w:val="00386AA4"/>
    <w:rsid w:val="003911B2"/>
    <w:rsid w:val="00391FE7"/>
    <w:rsid w:val="003929B6"/>
    <w:rsid w:val="00397529"/>
    <w:rsid w:val="003A0DCB"/>
    <w:rsid w:val="003A17FA"/>
    <w:rsid w:val="003A5AC9"/>
    <w:rsid w:val="003A72D0"/>
    <w:rsid w:val="003D1E2E"/>
    <w:rsid w:val="003E7F09"/>
    <w:rsid w:val="003F10BE"/>
    <w:rsid w:val="003F3551"/>
    <w:rsid w:val="003F3C2E"/>
    <w:rsid w:val="003F6235"/>
    <w:rsid w:val="003F6D67"/>
    <w:rsid w:val="00411F9C"/>
    <w:rsid w:val="00425B01"/>
    <w:rsid w:val="0043508B"/>
    <w:rsid w:val="004504C7"/>
    <w:rsid w:val="00471A77"/>
    <w:rsid w:val="00471E63"/>
    <w:rsid w:val="00472D7B"/>
    <w:rsid w:val="004747EE"/>
    <w:rsid w:val="00482ABC"/>
    <w:rsid w:val="004851B5"/>
    <w:rsid w:val="004879FE"/>
    <w:rsid w:val="004A1299"/>
    <w:rsid w:val="004B32B1"/>
    <w:rsid w:val="004C1023"/>
    <w:rsid w:val="004C7930"/>
    <w:rsid w:val="004D75C6"/>
    <w:rsid w:val="004F653E"/>
    <w:rsid w:val="004F755E"/>
    <w:rsid w:val="00500B3E"/>
    <w:rsid w:val="00505F02"/>
    <w:rsid w:val="00523410"/>
    <w:rsid w:val="0052428F"/>
    <w:rsid w:val="00527F40"/>
    <w:rsid w:val="00540F56"/>
    <w:rsid w:val="005418DB"/>
    <w:rsid w:val="0054252C"/>
    <w:rsid w:val="005452C6"/>
    <w:rsid w:val="005519D5"/>
    <w:rsid w:val="00551FBC"/>
    <w:rsid w:val="005542C2"/>
    <w:rsid w:val="0055602D"/>
    <w:rsid w:val="0055705D"/>
    <w:rsid w:val="00557CD4"/>
    <w:rsid w:val="005660D5"/>
    <w:rsid w:val="005739EC"/>
    <w:rsid w:val="005751D7"/>
    <w:rsid w:val="00581F23"/>
    <w:rsid w:val="0059513D"/>
    <w:rsid w:val="005A5426"/>
    <w:rsid w:val="005A6D13"/>
    <w:rsid w:val="005B05CD"/>
    <w:rsid w:val="005B6AE3"/>
    <w:rsid w:val="005C3C1F"/>
    <w:rsid w:val="005D128F"/>
    <w:rsid w:val="005D13FF"/>
    <w:rsid w:val="005D3C8F"/>
    <w:rsid w:val="005D6A1F"/>
    <w:rsid w:val="005E1998"/>
    <w:rsid w:val="005E3182"/>
    <w:rsid w:val="005F00DA"/>
    <w:rsid w:val="005F3465"/>
    <w:rsid w:val="006060F5"/>
    <w:rsid w:val="00613242"/>
    <w:rsid w:val="00616D7E"/>
    <w:rsid w:val="00633FE7"/>
    <w:rsid w:val="006345BB"/>
    <w:rsid w:val="00635DBC"/>
    <w:rsid w:val="00642036"/>
    <w:rsid w:val="00652CDF"/>
    <w:rsid w:val="00656B81"/>
    <w:rsid w:val="00663EDA"/>
    <w:rsid w:val="006670CD"/>
    <w:rsid w:val="00670D71"/>
    <w:rsid w:val="00673D51"/>
    <w:rsid w:val="00674183"/>
    <w:rsid w:val="00682582"/>
    <w:rsid w:val="006919E7"/>
    <w:rsid w:val="00692852"/>
    <w:rsid w:val="00696E10"/>
    <w:rsid w:val="006977BF"/>
    <w:rsid w:val="006A1B41"/>
    <w:rsid w:val="006A1C7C"/>
    <w:rsid w:val="006A2820"/>
    <w:rsid w:val="006B5EC2"/>
    <w:rsid w:val="006C07C5"/>
    <w:rsid w:val="006C2EF6"/>
    <w:rsid w:val="006C66F8"/>
    <w:rsid w:val="006D4663"/>
    <w:rsid w:val="006D5C7D"/>
    <w:rsid w:val="006D6AC8"/>
    <w:rsid w:val="006D6D17"/>
    <w:rsid w:val="006E5BF7"/>
    <w:rsid w:val="006F3BAE"/>
    <w:rsid w:val="006F4933"/>
    <w:rsid w:val="006F6E69"/>
    <w:rsid w:val="00703073"/>
    <w:rsid w:val="00703AB5"/>
    <w:rsid w:val="007100D4"/>
    <w:rsid w:val="007131C2"/>
    <w:rsid w:val="007132DF"/>
    <w:rsid w:val="0072060C"/>
    <w:rsid w:val="007248E6"/>
    <w:rsid w:val="00724BC6"/>
    <w:rsid w:val="007359AC"/>
    <w:rsid w:val="0074330F"/>
    <w:rsid w:val="007451BD"/>
    <w:rsid w:val="0075058B"/>
    <w:rsid w:val="00771ADA"/>
    <w:rsid w:val="00777BDE"/>
    <w:rsid w:val="0078175D"/>
    <w:rsid w:val="007959F5"/>
    <w:rsid w:val="007A207E"/>
    <w:rsid w:val="007A48D6"/>
    <w:rsid w:val="007A7B56"/>
    <w:rsid w:val="007A7D9F"/>
    <w:rsid w:val="007B4B8C"/>
    <w:rsid w:val="007B6C52"/>
    <w:rsid w:val="007C25D4"/>
    <w:rsid w:val="007C3106"/>
    <w:rsid w:val="007C44E2"/>
    <w:rsid w:val="007C4B2E"/>
    <w:rsid w:val="007C7B84"/>
    <w:rsid w:val="007E12CA"/>
    <w:rsid w:val="007E41E4"/>
    <w:rsid w:val="007F22F0"/>
    <w:rsid w:val="007F4A61"/>
    <w:rsid w:val="007F6EDE"/>
    <w:rsid w:val="00810B83"/>
    <w:rsid w:val="008112C0"/>
    <w:rsid w:val="00813352"/>
    <w:rsid w:val="00814252"/>
    <w:rsid w:val="00821623"/>
    <w:rsid w:val="00821BB0"/>
    <w:rsid w:val="008274C1"/>
    <w:rsid w:val="008425F9"/>
    <w:rsid w:val="00843297"/>
    <w:rsid w:val="0084515B"/>
    <w:rsid w:val="00850171"/>
    <w:rsid w:val="00850F46"/>
    <w:rsid w:val="00854238"/>
    <w:rsid w:val="008635E1"/>
    <w:rsid w:val="00865C6B"/>
    <w:rsid w:val="00873D61"/>
    <w:rsid w:val="0087624E"/>
    <w:rsid w:val="00876277"/>
    <w:rsid w:val="00876D2A"/>
    <w:rsid w:val="00884CF9"/>
    <w:rsid w:val="008961E2"/>
    <w:rsid w:val="008967AD"/>
    <w:rsid w:val="008A1E46"/>
    <w:rsid w:val="008A47A0"/>
    <w:rsid w:val="008A5FA8"/>
    <w:rsid w:val="008B1E18"/>
    <w:rsid w:val="008B31EB"/>
    <w:rsid w:val="008B7DFD"/>
    <w:rsid w:val="008E2806"/>
    <w:rsid w:val="008E7FE6"/>
    <w:rsid w:val="008F006E"/>
    <w:rsid w:val="008F0A29"/>
    <w:rsid w:val="008F3462"/>
    <w:rsid w:val="008F71AD"/>
    <w:rsid w:val="0090086C"/>
    <w:rsid w:val="0091164E"/>
    <w:rsid w:val="0092150A"/>
    <w:rsid w:val="009233F7"/>
    <w:rsid w:val="00923873"/>
    <w:rsid w:val="009239B4"/>
    <w:rsid w:val="0092565D"/>
    <w:rsid w:val="0093587F"/>
    <w:rsid w:val="009366A0"/>
    <w:rsid w:val="00937429"/>
    <w:rsid w:val="009406C2"/>
    <w:rsid w:val="00941533"/>
    <w:rsid w:val="009442DA"/>
    <w:rsid w:val="0094536C"/>
    <w:rsid w:val="009471D8"/>
    <w:rsid w:val="00954E90"/>
    <w:rsid w:val="009561E4"/>
    <w:rsid w:val="00975EB1"/>
    <w:rsid w:val="009811FF"/>
    <w:rsid w:val="009865DF"/>
    <w:rsid w:val="00986C3F"/>
    <w:rsid w:val="009874EA"/>
    <w:rsid w:val="00990363"/>
    <w:rsid w:val="00990F73"/>
    <w:rsid w:val="009A10D0"/>
    <w:rsid w:val="009B2CE7"/>
    <w:rsid w:val="009C1F4F"/>
    <w:rsid w:val="009C7B3D"/>
    <w:rsid w:val="009D04C2"/>
    <w:rsid w:val="009D4E82"/>
    <w:rsid w:val="009E086B"/>
    <w:rsid w:val="009E0947"/>
    <w:rsid w:val="009E4FBE"/>
    <w:rsid w:val="009E5545"/>
    <w:rsid w:val="009E558B"/>
    <w:rsid w:val="009E56FB"/>
    <w:rsid w:val="009E61BB"/>
    <w:rsid w:val="009E7872"/>
    <w:rsid w:val="00A011E1"/>
    <w:rsid w:val="00A06EBE"/>
    <w:rsid w:val="00A072C8"/>
    <w:rsid w:val="00A135DE"/>
    <w:rsid w:val="00A237BB"/>
    <w:rsid w:val="00A24947"/>
    <w:rsid w:val="00A340F7"/>
    <w:rsid w:val="00A3546A"/>
    <w:rsid w:val="00A36E78"/>
    <w:rsid w:val="00A401D7"/>
    <w:rsid w:val="00A43491"/>
    <w:rsid w:val="00A4659E"/>
    <w:rsid w:val="00A55B6E"/>
    <w:rsid w:val="00A55D32"/>
    <w:rsid w:val="00A63E82"/>
    <w:rsid w:val="00A70E52"/>
    <w:rsid w:val="00A77D95"/>
    <w:rsid w:val="00A91CF7"/>
    <w:rsid w:val="00A92F4D"/>
    <w:rsid w:val="00A94BFA"/>
    <w:rsid w:val="00AA6AA4"/>
    <w:rsid w:val="00AB0AF7"/>
    <w:rsid w:val="00AC1638"/>
    <w:rsid w:val="00AC3AC3"/>
    <w:rsid w:val="00AC61FC"/>
    <w:rsid w:val="00AD4882"/>
    <w:rsid w:val="00AD554D"/>
    <w:rsid w:val="00AE02DE"/>
    <w:rsid w:val="00AE163E"/>
    <w:rsid w:val="00AE413D"/>
    <w:rsid w:val="00AF1DDA"/>
    <w:rsid w:val="00B05C69"/>
    <w:rsid w:val="00B06A0D"/>
    <w:rsid w:val="00B17E09"/>
    <w:rsid w:val="00B20B14"/>
    <w:rsid w:val="00B2332F"/>
    <w:rsid w:val="00B56F03"/>
    <w:rsid w:val="00B60192"/>
    <w:rsid w:val="00B71164"/>
    <w:rsid w:val="00B847D0"/>
    <w:rsid w:val="00B92B94"/>
    <w:rsid w:val="00BA1E2B"/>
    <w:rsid w:val="00BA37BE"/>
    <w:rsid w:val="00BB363E"/>
    <w:rsid w:val="00BB3DB9"/>
    <w:rsid w:val="00BB6CFE"/>
    <w:rsid w:val="00BB7830"/>
    <w:rsid w:val="00BC0D36"/>
    <w:rsid w:val="00BC12B3"/>
    <w:rsid w:val="00BC333B"/>
    <w:rsid w:val="00BD7973"/>
    <w:rsid w:val="00BE2352"/>
    <w:rsid w:val="00BE2D9A"/>
    <w:rsid w:val="00BF26E1"/>
    <w:rsid w:val="00BF2960"/>
    <w:rsid w:val="00C0402D"/>
    <w:rsid w:val="00C10E4B"/>
    <w:rsid w:val="00C11F8E"/>
    <w:rsid w:val="00C12CF2"/>
    <w:rsid w:val="00C158F4"/>
    <w:rsid w:val="00C2315B"/>
    <w:rsid w:val="00C24E16"/>
    <w:rsid w:val="00C33C1E"/>
    <w:rsid w:val="00C4018A"/>
    <w:rsid w:val="00C423BC"/>
    <w:rsid w:val="00C4276E"/>
    <w:rsid w:val="00C54291"/>
    <w:rsid w:val="00C548AC"/>
    <w:rsid w:val="00C60661"/>
    <w:rsid w:val="00C64D16"/>
    <w:rsid w:val="00C67114"/>
    <w:rsid w:val="00C74B7B"/>
    <w:rsid w:val="00C80F9A"/>
    <w:rsid w:val="00C818FB"/>
    <w:rsid w:val="00CA1AF1"/>
    <w:rsid w:val="00CA3F0D"/>
    <w:rsid w:val="00CA4131"/>
    <w:rsid w:val="00CA60A8"/>
    <w:rsid w:val="00CA6314"/>
    <w:rsid w:val="00CA6CC8"/>
    <w:rsid w:val="00CB15E0"/>
    <w:rsid w:val="00CB774C"/>
    <w:rsid w:val="00CD33AC"/>
    <w:rsid w:val="00CE31CE"/>
    <w:rsid w:val="00CF39F7"/>
    <w:rsid w:val="00D079DE"/>
    <w:rsid w:val="00D15B2A"/>
    <w:rsid w:val="00D21F34"/>
    <w:rsid w:val="00D24EAF"/>
    <w:rsid w:val="00D275E5"/>
    <w:rsid w:val="00D330AD"/>
    <w:rsid w:val="00D36E70"/>
    <w:rsid w:val="00D41702"/>
    <w:rsid w:val="00D54DB3"/>
    <w:rsid w:val="00D825F0"/>
    <w:rsid w:val="00D82669"/>
    <w:rsid w:val="00D83CE3"/>
    <w:rsid w:val="00DB1FB9"/>
    <w:rsid w:val="00DC668A"/>
    <w:rsid w:val="00DC6EF2"/>
    <w:rsid w:val="00DD2DD0"/>
    <w:rsid w:val="00DD6919"/>
    <w:rsid w:val="00DD73D4"/>
    <w:rsid w:val="00DE4159"/>
    <w:rsid w:val="00DF0C0C"/>
    <w:rsid w:val="00DF3DFC"/>
    <w:rsid w:val="00E02905"/>
    <w:rsid w:val="00E06129"/>
    <w:rsid w:val="00E06772"/>
    <w:rsid w:val="00E07EB2"/>
    <w:rsid w:val="00E125AF"/>
    <w:rsid w:val="00E17983"/>
    <w:rsid w:val="00E32153"/>
    <w:rsid w:val="00E36465"/>
    <w:rsid w:val="00E41DD5"/>
    <w:rsid w:val="00E52D56"/>
    <w:rsid w:val="00E54B91"/>
    <w:rsid w:val="00E54C86"/>
    <w:rsid w:val="00E56525"/>
    <w:rsid w:val="00E57622"/>
    <w:rsid w:val="00E63F4F"/>
    <w:rsid w:val="00E73B20"/>
    <w:rsid w:val="00E75064"/>
    <w:rsid w:val="00E823D1"/>
    <w:rsid w:val="00E8475E"/>
    <w:rsid w:val="00E85A4B"/>
    <w:rsid w:val="00EA260D"/>
    <w:rsid w:val="00EA446B"/>
    <w:rsid w:val="00EA618D"/>
    <w:rsid w:val="00EB1CB8"/>
    <w:rsid w:val="00EB2326"/>
    <w:rsid w:val="00EC3F1B"/>
    <w:rsid w:val="00EC7424"/>
    <w:rsid w:val="00ED334D"/>
    <w:rsid w:val="00ED3766"/>
    <w:rsid w:val="00ED7050"/>
    <w:rsid w:val="00EE2091"/>
    <w:rsid w:val="00EE4192"/>
    <w:rsid w:val="00EE5C82"/>
    <w:rsid w:val="00EE7C30"/>
    <w:rsid w:val="00EF1F84"/>
    <w:rsid w:val="00F22E67"/>
    <w:rsid w:val="00F23C27"/>
    <w:rsid w:val="00F27358"/>
    <w:rsid w:val="00F305BB"/>
    <w:rsid w:val="00F30C09"/>
    <w:rsid w:val="00F37B30"/>
    <w:rsid w:val="00F576A3"/>
    <w:rsid w:val="00F60089"/>
    <w:rsid w:val="00F6305C"/>
    <w:rsid w:val="00F6317F"/>
    <w:rsid w:val="00F86B5C"/>
    <w:rsid w:val="00F875B9"/>
    <w:rsid w:val="00F87BA0"/>
    <w:rsid w:val="00F90DAB"/>
    <w:rsid w:val="00F90DFE"/>
    <w:rsid w:val="00FA085A"/>
    <w:rsid w:val="00FA261F"/>
    <w:rsid w:val="00FB2535"/>
    <w:rsid w:val="00FB6DE2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516C3C"/>
  <w14:defaultImageDpi w14:val="330"/>
  <w15:docId w15:val="{1EDCC31E-A1DB-467D-96FB-9A12809A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0" w:unhideWhenUsed="1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207E"/>
    <w:pPr>
      <w:spacing w:before="60" w:after="60"/>
      <w:jc w:val="both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rsid w:val="00E125AF"/>
    <w:pPr>
      <w:keepNext/>
      <w:suppressAutoHyphens/>
      <w:spacing w:before="240"/>
      <w:ind w:left="397" w:hanging="397"/>
      <w:jc w:val="left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rsid w:val="00E125AF"/>
    <w:pPr>
      <w:keepNext/>
      <w:tabs>
        <w:tab w:val="left" w:pos="567"/>
      </w:tabs>
      <w:suppressAutoHyphens/>
      <w:spacing w:before="180"/>
      <w:jc w:val="left"/>
      <w:outlineLvl w:val="1"/>
    </w:pPr>
    <w:rPr>
      <w:rFonts w:cs="Arial"/>
      <w:b/>
      <w:bCs/>
      <w:szCs w:val="22"/>
    </w:rPr>
  </w:style>
  <w:style w:type="paragraph" w:styleId="berschrift3">
    <w:name w:val="heading 3"/>
    <w:basedOn w:val="Standard"/>
    <w:next w:val="Standard"/>
    <w:link w:val="berschrift3Zchn"/>
    <w:rsid w:val="009E61BB"/>
    <w:pPr>
      <w:keepNext/>
      <w:suppressAutoHyphens/>
      <w:spacing w:before="180"/>
      <w:jc w:val="left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rsid w:val="009E56FB"/>
    <w:pPr>
      <w:keepNext/>
      <w:suppressAutoHyphens/>
      <w:spacing w:before="180"/>
      <w:jc w:val="left"/>
      <w:outlineLvl w:val="3"/>
    </w:pPr>
    <w:rPr>
      <w:rFonts w:cs="Arial"/>
      <w:i/>
      <w:iCs/>
      <w:szCs w:val="22"/>
    </w:rPr>
  </w:style>
  <w:style w:type="paragraph" w:styleId="berschrift5">
    <w:name w:val="heading 5"/>
    <w:basedOn w:val="Standard"/>
    <w:next w:val="Standard"/>
    <w:link w:val="berschrift5Zchn"/>
    <w:rsid w:val="009E56FB"/>
    <w:pPr>
      <w:keepNext/>
      <w:suppressAutoHyphens/>
      <w:spacing w:before="180"/>
      <w:jc w:val="left"/>
      <w:outlineLvl w:val="4"/>
    </w:pPr>
    <w:rPr>
      <w:rFonts w:cs="Arial"/>
      <w:b/>
      <w:bCs/>
      <w:szCs w:val="22"/>
      <w:u w:val="single"/>
    </w:rPr>
  </w:style>
  <w:style w:type="paragraph" w:styleId="berschrift6">
    <w:name w:val="heading 6"/>
    <w:basedOn w:val="Standard"/>
    <w:next w:val="Standard"/>
    <w:link w:val="berschrift6Zchn"/>
    <w:rsid w:val="00DF3DFC"/>
    <w:pPr>
      <w:keepNext/>
      <w:suppressAutoHyphens/>
      <w:spacing w:before="180"/>
      <w:jc w:val="left"/>
      <w:outlineLvl w:val="5"/>
    </w:pPr>
    <w:rPr>
      <w:rFonts w:cs="Arial"/>
      <w:i/>
      <w:iCs/>
      <w:szCs w:val="22"/>
      <w:u w:val="single"/>
    </w:rPr>
  </w:style>
  <w:style w:type="paragraph" w:styleId="berschrift7">
    <w:name w:val="heading 7"/>
    <w:basedOn w:val="berschrift6"/>
    <w:next w:val="Standard"/>
    <w:link w:val="berschrift7Zchn"/>
    <w:rsid w:val="009E61BB"/>
    <w:pPr>
      <w:spacing w:line="230" w:lineRule="exact"/>
      <w:outlineLvl w:val="6"/>
    </w:pPr>
    <w:rPr>
      <w:b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rsid w:val="009E61BB"/>
    <w:pPr>
      <w:keepNext/>
      <w:suppressAutoHyphens/>
      <w:spacing w:before="180"/>
      <w:jc w:val="left"/>
      <w:outlineLvl w:val="7"/>
    </w:pPr>
    <w:rPr>
      <w:rFonts w:cs="Arial"/>
      <w:b/>
      <w:bCs/>
      <w:szCs w:val="22"/>
    </w:rPr>
  </w:style>
  <w:style w:type="paragraph" w:styleId="berschrift9">
    <w:name w:val="heading 9"/>
    <w:basedOn w:val="berschrift6"/>
    <w:next w:val="Standard"/>
    <w:link w:val="berschrift9Zchn"/>
    <w:rsid w:val="009E61BB"/>
    <w:pPr>
      <w:spacing w:line="230" w:lineRule="exact"/>
      <w:outlineLvl w:val="8"/>
    </w:pPr>
    <w:rPr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646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642036"/>
    <w:pPr>
      <w:spacing w:before="120" w:after="0"/>
      <w:jc w:val="left"/>
    </w:pPr>
    <w:rPr>
      <w:b/>
      <w:sz w:val="18"/>
    </w:rPr>
  </w:style>
  <w:style w:type="paragraph" w:customStyle="1" w:styleId="Vorlagentitel">
    <w:name w:val="Vorlagentitel"/>
    <w:basedOn w:val="Standard"/>
    <w:next w:val="Standard"/>
    <w:uiPriority w:val="99"/>
    <w:qFormat/>
    <w:rsid w:val="00ED3766"/>
    <w:pPr>
      <w:keepNext/>
      <w:pageBreakBefore/>
      <w:suppressAutoHyphens/>
      <w:spacing w:before="0" w:after="120"/>
      <w:jc w:val="left"/>
      <w:outlineLvl w:val="0"/>
    </w:pPr>
    <w:rPr>
      <w:rFonts w:cs="Arial"/>
      <w:b/>
      <w:sz w:val="26"/>
      <w:szCs w:val="26"/>
    </w:rPr>
  </w:style>
  <w:style w:type="paragraph" w:styleId="Verzeichnis1">
    <w:name w:val="toc 1"/>
    <w:basedOn w:val="Standard"/>
    <w:next w:val="Standard"/>
    <w:autoRedefine/>
    <w:uiPriority w:val="39"/>
    <w:unhideWhenUsed/>
    <w:rsid w:val="00E06772"/>
    <w:pPr>
      <w:spacing w:after="100"/>
    </w:pPr>
  </w:style>
  <w:style w:type="paragraph" w:styleId="Liste4">
    <w:name w:val="List 4"/>
    <w:basedOn w:val="Standard"/>
    <w:uiPriority w:val="99"/>
    <w:unhideWhenUsed/>
    <w:rsid w:val="005F3465"/>
    <w:pPr>
      <w:spacing w:before="0"/>
      <w:ind w:left="1588" w:hanging="397"/>
    </w:pPr>
  </w:style>
  <w:style w:type="character" w:styleId="Hyperlink">
    <w:name w:val="Hyperlink"/>
    <w:uiPriority w:val="99"/>
    <w:rsid w:val="004D75C6"/>
    <w:rPr>
      <w:noProof w:val="0"/>
      <w:color w:val="0000FF"/>
      <w:u w:val="single"/>
      <w:lang w:val="fr-FR"/>
    </w:rPr>
  </w:style>
  <w:style w:type="table" w:styleId="Tabellenraster">
    <w:name w:val="Table Grid"/>
    <w:basedOn w:val="NormaleTabelle"/>
    <w:uiPriority w:val="59"/>
    <w:rsid w:val="0092150A"/>
    <w:rPr>
      <w:rFonts w:ascii="Arial" w:hAnsi="Arial"/>
    </w:rPr>
    <w:tblPr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jc w:val="center"/>
    </w:trPr>
    <w:tcPr>
      <w:shd w:val="clear" w:color="auto" w:fill="auto"/>
    </w:tcPr>
    <w:tblStylePr w:type="firstRow">
      <w:pPr>
        <w:jc w:val="center"/>
      </w:pPr>
      <w:rPr>
        <w:b w:val="0"/>
      </w:rPr>
      <w:tblPr/>
      <w:tcPr>
        <w:shd w:val="clear" w:color="auto" w:fill="C6D9F1" w:themeFill="text2" w:themeFillTint="33"/>
      </w:tcPr>
    </w:tblStylePr>
  </w:style>
  <w:style w:type="table" w:styleId="TabelleRaster5">
    <w:name w:val="Table Grid 5"/>
    <w:basedOn w:val="NormaleTabelle"/>
    <w:uiPriority w:val="99"/>
    <w:semiHidden/>
    <w:unhideWhenUsed/>
    <w:rsid w:val="00581F23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HelleSchattierung">
    <w:name w:val="Light Shading"/>
    <w:basedOn w:val="NormaleTabelle"/>
    <w:uiPriority w:val="60"/>
    <w:rsid w:val="00A55B6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Liste">
    <w:name w:val="Light List"/>
    <w:basedOn w:val="NormaleTabelle"/>
    <w:uiPriority w:val="61"/>
    <w:rsid w:val="00F6305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text">
    <w:name w:val="Table text"/>
    <w:basedOn w:val="Standard"/>
    <w:uiPriority w:val="99"/>
    <w:qFormat/>
    <w:rsid w:val="009B2CE7"/>
    <w:pPr>
      <w:autoSpaceDE w:val="0"/>
      <w:autoSpaceDN w:val="0"/>
      <w:adjustRightInd w:val="0"/>
      <w:spacing w:before="40" w:after="40"/>
      <w:jc w:val="left"/>
      <w:textAlignment w:val="center"/>
    </w:pPr>
    <w:rPr>
      <w:rFonts w:cs="MetaBookLF-Roman"/>
      <w:color w:val="000000"/>
      <w:sz w:val="20"/>
      <w:szCs w:val="20"/>
    </w:rPr>
  </w:style>
  <w:style w:type="paragraph" w:customStyle="1" w:styleId="Tableheader">
    <w:name w:val="Table header"/>
    <w:basedOn w:val="Tabletext"/>
    <w:uiPriority w:val="99"/>
    <w:qFormat/>
    <w:rsid w:val="00E56525"/>
    <w:pPr>
      <w:jc w:val="center"/>
    </w:pPr>
    <w:rPr>
      <w:rFonts w:cs="MetaBoldLF-Roman"/>
      <w:b/>
    </w:rPr>
  </w:style>
  <w:style w:type="character" w:customStyle="1" w:styleId="berschrift7Zchn">
    <w:name w:val="Überschrift 7 Zchn"/>
    <w:link w:val="berschrift7"/>
    <w:rsid w:val="009E61BB"/>
    <w:rPr>
      <w:rFonts w:ascii="Arial" w:hAnsi="Arial" w:cs="Arial"/>
      <w:b/>
    </w:rPr>
  </w:style>
  <w:style w:type="character" w:customStyle="1" w:styleId="berschrift9Zchn">
    <w:name w:val="Überschrift 9 Zchn"/>
    <w:link w:val="berschrift9"/>
    <w:rsid w:val="009E61BB"/>
    <w:rPr>
      <w:rFonts w:ascii="Arial" w:hAnsi="Arial" w:cs="Arial"/>
      <w:b/>
    </w:rPr>
  </w:style>
  <w:style w:type="character" w:customStyle="1" w:styleId="berschrift1Zchn">
    <w:name w:val="Überschrift 1 Zchn"/>
    <w:link w:val="berschrift1"/>
    <w:rsid w:val="00E125AF"/>
    <w:rPr>
      <w:rFonts w:ascii="Arial" w:hAnsi="Arial" w:cs="Arial"/>
      <w:b/>
      <w:bCs/>
      <w:sz w:val="22"/>
      <w:szCs w:val="24"/>
    </w:rPr>
  </w:style>
  <w:style w:type="character" w:customStyle="1" w:styleId="berschrift2Zchn">
    <w:name w:val="Überschrift 2 Zchn"/>
    <w:link w:val="berschrift2"/>
    <w:rsid w:val="00E125AF"/>
    <w:rPr>
      <w:rFonts w:ascii="Arial" w:hAnsi="Arial" w:cs="Arial"/>
      <w:b/>
      <w:bCs/>
      <w:sz w:val="22"/>
      <w:szCs w:val="22"/>
    </w:rPr>
  </w:style>
  <w:style w:type="character" w:customStyle="1" w:styleId="berschrift3Zchn">
    <w:name w:val="Überschrift 3 Zchn"/>
    <w:link w:val="berschrift3"/>
    <w:rsid w:val="009E61BB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rsid w:val="009E56FB"/>
    <w:rPr>
      <w:rFonts w:ascii="Arial" w:hAnsi="Arial" w:cs="Arial"/>
      <w:i/>
      <w:iCs/>
      <w:sz w:val="22"/>
      <w:szCs w:val="22"/>
    </w:rPr>
  </w:style>
  <w:style w:type="character" w:customStyle="1" w:styleId="berschrift5Zchn">
    <w:name w:val="Überschrift 5 Zchn"/>
    <w:link w:val="berschrift5"/>
    <w:rsid w:val="009E56FB"/>
    <w:rPr>
      <w:rFonts w:ascii="Arial" w:hAnsi="Arial" w:cs="Arial"/>
      <w:b/>
      <w:bCs/>
      <w:sz w:val="22"/>
      <w:szCs w:val="22"/>
      <w:u w:val="single"/>
    </w:rPr>
  </w:style>
  <w:style w:type="character" w:customStyle="1" w:styleId="berschrift6Zchn">
    <w:name w:val="Überschrift 6 Zchn"/>
    <w:link w:val="berschrift6"/>
    <w:rsid w:val="00DF3DFC"/>
    <w:rPr>
      <w:rFonts w:ascii="Arial" w:hAnsi="Arial" w:cs="Arial"/>
      <w:i/>
      <w:iCs/>
      <w:sz w:val="22"/>
      <w:szCs w:val="22"/>
      <w:u w:val="single"/>
    </w:rPr>
  </w:style>
  <w:style w:type="character" w:customStyle="1" w:styleId="berschrift8Zchn">
    <w:name w:val="Überschrift 8 Zchn"/>
    <w:link w:val="berschrift8"/>
    <w:rsid w:val="009E61BB"/>
    <w:rPr>
      <w:rFonts w:ascii="Arial" w:hAnsi="Arial" w:cs="Arial"/>
      <w:b/>
      <w:bCs/>
      <w:sz w:val="22"/>
      <w:szCs w:val="22"/>
    </w:rPr>
  </w:style>
  <w:style w:type="character" w:styleId="Fett">
    <w:name w:val="Strong"/>
    <w:qFormat/>
    <w:rsid w:val="006A1C7C"/>
    <w:rPr>
      <w:b/>
      <w:noProof w:val="0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131C2"/>
    <w:rPr>
      <w:color w:val="800080" w:themeColor="followedHyperlink"/>
      <w:u w:val="single"/>
    </w:rPr>
  </w:style>
  <w:style w:type="paragraph" w:customStyle="1" w:styleId="Tabletext-">
    <w:name w:val="Table text (-)"/>
    <w:basedOn w:val="Tabletext"/>
    <w:qFormat/>
    <w:rsid w:val="009B2CE7"/>
    <w:rPr>
      <w:sz w:val="18"/>
      <w:szCs w:val="18"/>
    </w:rPr>
  </w:style>
  <w:style w:type="paragraph" w:styleId="Aufzhlungszeichen">
    <w:name w:val="List Bullet"/>
    <w:basedOn w:val="Standard"/>
    <w:uiPriority w:val="99"/>
    <w:unhideWhenUsed/>
    <w:rsid w:val="00954E90"/>
    <w:pPr>
      <w:numPr>
        <w:numId w:val="17"/>
      </w:numPr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1FBC"/>
    <w:rPr>
      <w:color w:val="605E5C"/>
      <w:shd w:val="clear" w:color="auto" w:fill="E1DFDD"/>
    </w:rPr>
  </w:style>
  <w:style w:type="paragraph" w:customStyle="1" w:styleId="Tableheader-">
    <w:name w:val="Table header (-)"/>
    <w:basedOn w:val="Tableheader"/>
    <w:qFormat/>
    <w:rsid w:val="00557CD4"/>
    <w:rPr>
      <w:sz w:val="18"/>
      <w:szCs w:val="18"/>
    </w:rPr>
  </w:style>
  <w:style w:type="paragraph" w:styleId="Liste">
    <w:name w:val="List"/>
    <w:basedOn w:val="Standard"/>
    <w:uiPriority w:val="99"/>
    <w:unhideWhenUsed/>
    <w:rsid w:val="005F3465"/>
    <w:pPr>
      <w:spacing w:before="0"/>
      <w:ind w:left="397" w:hanging="397"/>
    </w:pPr>
  </w:style>
  <w:style w:type="paragraph" w:styleId="Liste2">
    <w:name w:val="List 2"/>
    <w:basedOn w:val="Standard"/>
    <w:uiPriority w:val="99"/>
    <w:unhideWhenUsed/>
    <w:rsid w:val="005F3465"/>
    <w:pPr>
      <w:spacing w:before="0"/>
      <w:ind w:left="794" w:hanging="397"/>
    </w:pPr>
  </w:style>
  <w:style w:type="paragraph" w:styleId="Liste3">
    <w:name w:val="List 3"/>
    <w:basedOn w:val="Standard"/>
    <w:uiPriority w:val="99"/>
    <w:unhideWhenUsed/>
    <w:rsid w:val="005F3465"/>
    <w:pPr>
      <w:spacing w:before="0"/>
      <w:ind w:left="1191" w:hanging="397"/>
    </w:pPr>
  </w:style>
  <w:style w:type="paragraph" w:styleId="Liste5">
    <w:name w:val="List 5"/>
    <w:basedOn w:val="Standard"/>
    <w:uiPriority w:val="99"/>
    <w:unhideWhenUsed/>
    <w:rsid w:val="005F3465"/>
    <w:pPr>
      <w:ind w:left="1985" w:hanging="397"/>
    </w:pPr>
  </w:style>
  <w:style w:type="paragraph" w:customStyle="1" w:styleId="Figure">
    <w:name w:val="Figure"/>
    <w:basedOn w:val="Liste"/>
    <w:qFormat/>
    <w:rsid w:val="005C3C1F"/>
    <w:pPr>
      <w:spacing w:before="120" w:after="120"/>
      <w:jc w:val="center"/>
    </w:pPr>
  </w:style>
  <w:style w:type="character" w:styleId="Hervorhebung">
    <w:name w:val="Emphasis"/>
    <w:basedOn w:val="Absatz-Standardschriftart"/>
    <w:uiPriority w:val="20"/>
    <w:rsid w:val="008B31EB"/>
    <w:rPr>
      <w:i/>
      <w:iCs/>
    </w:rPr>
  </w:style>
  <w:style w:type="paragraph" w:customStyle="1" w:styleId="Figuretitle">
    <w:name w:val="Figure title"/>
    <w:basedOn w:val="Standard"/>
    <w:qFormat/>
    <w:rsid w:val="008B31EB"/>
    <w:pPr>
      <w:keepLines/>
      <w:suppressAutoHyphens/>
      <w:spacing w:after="120"/>
      <w:jc w:val="center"/>
    </w:pPr>
    <w:rPr>
      <w:b/>
      <w:bCs/>
    </w:rPr>
  </w:style>
  <w:style w:type="paragraph" w:customStyle="1" w:styleId="Tabletitle">
    <w:name w:val="Table title"/>
    <w:basedOn w:val="Figuretitle"/>
    <w:qFormat/>
    <w:rsid w:val="005C3C1F"/>
    <w:pPr>
      <w:keepNext/>
      <w:spacing w:before="240"/>
    </w:pPr>
  </w:style>
  <w:style w:type="paragraph" w:styleId="Standardeinzug">
    <w:name w:val="Normal Indent"/>
    <w:basedOn w:val="Standard"/>
    <w:uiPriority w:val="99"/>
    <w:unhideWhenUsed/>
    <w:rsid w:val="00DF3DFC"/>
    <w:pPr>
      <w:ind w:left="400"/>
    </w:pPr>
  </w:style>
  <w:style w:type="paragraph" w:customStyle="1" w:styleId="Tablelist-">
    <w:name w:val="Table list (-)"/>
    <w:basedOn w:val="Standard"/>
    <w:uiPriority w:val="99"/>
    <w:rsid w:val="00196C80"/>
    <w:pPr>
      <w:spacing w:before="17" w:line="240" w:lineRule="atLeast"/>
      <w:ind w:left="170" w:hanging="170"/>
      <w:jc w:val="left"/>
    </w:pPr>
    <w:rPr>
      <w:sz w:val="18"/>
      <w:szCs w:val="18"/>
    </w:rPr>
  </w:style>
  <w:style w:type="paragraph" w:customStyle="1" w:styleId="Table">
    <w:name w:val="Table"/>
    <w:basedOn w:val="Standard"/>
    <w:uiPriority w:val="99"/>
    <w:rsid w:val="00B56F03"/>
  </w:style>
  <w:style w:type="paragraph" w:customStyle="1" w:styleId="Quellenangabe">
    <w:name w:val="Quellenangabe"/>
    <w:basedOn w:val="Standard"/>
    <w:uiPriority w:val="99"/>
    <w:rsid w:val="00B56F03"/>
    <w:pPr>
      <w:keepNext/>
      <w:keepLines/>
      <w:suppressAutoHyphens/>
      <w:spacing w:before="57" w:line="220" w:lineRule="atLeast"/>
      <w:jc w:val="left"/>
    </w:pPr>
    <w:rPr>
      <w:sz w:val="16"/>
      <w:szCs w:val="16"/>
    </w:rPr>
  </w:style>
  <w:style w:type="paragraph" w:styleId="berarbeitung">
    <w:name w:val="Revision"/>
    <w:basedOn w:val="Standard"/>
    <w:uiPriority w:val="99"/>
    <w:rsid w:val="00B56F03"/>
    <w:pPr>
      <w:widowControl w:val="0"/>
      <w:pBdr>
        <w:top w:val="single" w:sz="4" w:space="14" w:color="000000"/>
      </w:pBdr>
      <w:autoSpaceDE w:val="0"/>
      <w:autoSpaceDN w:val="0"/>
      <w:adjustRightInd w:val="0"/>
      <w:spacing w:before="567" w:after="0" w:line="240" w:lineRule="atLeast"/>
      <w:jc w:val="distribute"/>
      <w:textAlignment w:val="center"/>
    </w:pPr>
    <w:rPr>
      <w:rFonts w:ascii="Meta OT Book" w:eastAsiaTheme="minorEastAsia" w:hAnsi="Meta OT Book" w:cs="Meta OT Book"/>
      <w:color w:val="000000"/>
      <w:sz w:val="20"/>
      <w:szCs w:val="20"/>
      <w14:ligatures w14:val="standardContextual"/>
    </w:rPr>
  </w:style>
  <w:style w:type="paragraph" w:customStyle="1" w:styleId="Note">
    <w:name w:val="Note"/>
    <w:basedOn w:val="Standard"/>
    <w:uiPriority w:val="99"/>
    <w:rsid w:val="00B56F03"/>
    <w:pPr>
      <w:spacing w:before="85" w:line="240" w:lineRule="atLeast"/>
    </w:pPr>
    <w:rPr>
      <w:sz w:val="18"/>
      <w:szCs w:val="18"/>
    </w:rPr>
  </w:style>
  <w:style w:type="paragraph" w:customStyle="1" w:styleId="Tablefootnote">
    <w:name w:val="Table footnote"/>
    <w:basedOn w:val="Standard"/>
    <w:uiPriority w:val="99"/>
    <w:rsid w:val="00B56F03"/>
    <w:pPr>
      <w:spacing w:before="28" w:line="220" w:lineRule="atLeast"/>
      <w:ind w:left="227" w:hanging="227"/>
      <w:jc w:val="left"/>
    </w:pPr>
    <w:rPr>
      <w:sz w:val="16"/>
      <w:szCs w:val="16"/>
    </w:rPr>
  </w:style>
  <w:style w:type="paragraph" w:customStyle="1" w:styleId="Tablelist">
    <w:name w:val="Table list"/>
    <w:basedOn w:val="Standard"/>
    <w:uiPriority w:val="99"/>
    <w:rsid w:val="00670D71"/>
    <w:pPr>
      <w:spacing w:before="40" w:after="40"/>
      <w:ind w:left="227" w:hanging="227"/>
      <w:jc w:val="left"/>
    </w:pPr>
    <w:rPr>
      <w:sz w:val="20"/>
    </w:rPr>
  </w:style>
  <w:style w:type="paragraph" w:customStyle="1" w:styleId="Tabletext--">
    <w:name w:val="Table text (--)"/>
    <w:basedOn w:val="Tabletext-"/>
    <w:uiPriority w:val="99"/>
    <w:rsid w:val="00633FE7"/>
    <w:rPr>
      <w:sz w:val="16"/>
      <w:szCs w:val="16"/>
    </w:rPr>
  </w:style>
  <w:style w:type="paragraph" w:customStyle="1" w:styleId="Notelist">
    <w:name w:val="Note list (–)"/>
    <w:basedOn w:val="Standard"/>
    <w:uiPriority w:val="99"/>
    <w:rsid w:val="00B56F03"/>
    <w:pPr>
      <w:spacing w:before="57" w:line="240" w:lineRule="atLeast"/>
      <w:ind w:left="283" w:hanging="283"/>
    </w:pPr>
    <w:rPr>
      <w:sz w:val="18"/>
      <w:szCs w:val="18"/>
    </w:rPr>
  </w:style>
  <w:style w:type="paragraph" w:customStyle="1" w:styleId="Tableheader--">
    <w:name w:val="Table header (--)"/>
    <w:basedOn w:val="Tableheader-"/>
    <w:uiPriority w:val="99"/>
    <w:rsid w:val="00B56F03"/>
    <w:pPr>
      <w:suppressAutoHyphens/>
      <w:spacing w:line="220" w:lineRule="atLeast"/>
    </w:pPr>
    <w:rPr>
      <w:sz w:val="16"/>
      <w:szCs w:val="16"/>
    </w:rPr>
  </w:style>
  <w:style w:type="character" w:customStyle="1" w:styleId="Tiefstellung">
    <w:name w:val="Tiefstellung"/>
    <w:uiPriority w:val="99"/>
    <w:rsid w:val="00B56F03"/>
    <w:rPr>
      <w:vertAlign w:val="subscript"/>
    </w:rPr>
  </w:style>
  <w:style w:type="character" w:customStyle="1" w:styleId="Unterstreichung">
    <w:name w:val="Unterstreichung"/>
    <w:uiPriority w:val="99"/>
    <w:rsid w:val="00843297"/>
    <w:rPr>
      <w:rFonts w:cs="Arial"/>
      <w:u w:val="single" w:color="000000"/>
    </w:rPr>
  </w:style>
  <w:style w:type="character" w:customStyle="1" w:styleId="Hochstellung">
    <w:name w:val="Hochstellung"/>
    <w:uiPriority w:val="99"/>
    <w:rsid w:val="009E5545"/>
    <w:rPr>
      <w:rFonts w:ascii="Arial" w:hAnsi="Arial" w:cs="Meta OT Book"/>
      <w:w w:val="100"/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B56F03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rsid w:val="00B56F03"/>
    <w:rPr>
      <w:rFonts w:ascii="Arial" w:hAnsi="Arial"/>
      <w:b/>
      <w:sz w:val="18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40F56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40F56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540F56"/>
    <w:rPr>
      <w:vertAlign w:val="superscript"/>
    </w:rPr>
  </w:style>
  <w:style w:type="paragraph" w:styleId="Beschriftung">
    <w:name w:val="caption"/>
    <w:basedOn w:val="Figuretitle"/>
    <w:next w:val="Standard"/>
    <w:uiPriority w:val="35"/>
    <w:unhideWhenUsed/>
    <w:qFormat/>
    <w:rsid w:val="008967AD"/>
    <w:rPr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nmedia.de/de/publikation/din-en-iso-9001-2026-was-sich-bald-aendert/39162392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andb&#252;cher\A4\39475_DIN_EN_ISO_9001-2026-was_sich_bald_&#228;ndert\%23Mediatheksdaten\Vorlage.doc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14C1E73F537E4F88B6DEB79385D499" ma:contentTypeVersion="17" ma:contentTypeDescription="Ein neues Dokument erstellen." ma:contentTypeScope="" ma:versionID="ee8dd52a354f73d4bbac7ee0dfd6ecd2">
  <xsd:schema xmlns:xsd="http://www.w3.org/2001/XMLSchema" xmlns:xs="http://www.w3.org/2001/XMLSchema" xmlns:p="http://schemas.microsoft.com/office/2006/metadata/properties" xmlns:ns2="dc4bc382-5a26-4abd-a81f-440428a5b36d" xmlns:ns3="e8969bb8-c486-4145-9403-c1e43e3dec03" targetNamespace="http://schemas.microsoft.com/office/2006/metadata/properties" ma:root="true" ma:fieldsID="74989370de91b50297450f5bd6adb867" ns2:_="" ns3:_="">
    <xsd:import namespace="dc4bc382-5a26-4abd-a81f-440428a5b36d"/>
    <xsd:import namespace="e8969bb8-c486-4145-9403-c1e43e3dec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  <xsd:element ref="ns3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c382-5a26-4abd-a81f-440428a5b3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a3728eb-499e-490d-b30d-6eab1c39eb72}" ma:internalName="TaxCatchAll" ma:showField="CatchAllData" ma:web="dc4bc382-5a26-4abd-a81f-440428a5b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9bb8-c486-4145-9403-c1e43e3de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RL" ma:index="24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969bb8-c486-4145-9403-c1e43e3dec03">
      <Terms xmlns="http://schemas.microsoft.com/office/infopath/2007/PartnerControls"/>
    </lcf76f155ced4ddcb4097134ff3c332f>
    <URL xmlns="e8969bb8-c486-4145-9403-c1e43e3dec03">
      <Url xsi:nil="true"/>
      <Description xsi:nil="true"/>
    </URL>
    <TaxCatchAll xmlns="dc4bc382-5a26-4abd-a81f-440428a5b36d" xsi:nil="true"/>
  </documentManagement>
</p:properties>
</file>

<file path=customXml/itemProps1.xml><?xml version="1.0" encoding="utf-8"?>
<ds:datastoreItem xmlns:ds="http://schemas.openxmlformats.org/officeDocument/2006/customXml" ds:itemID="{AB6F7B5C-1D87-4527-B8FE-A7B97E42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365BF0-C3AF-4A10-89AD-53EC4A5201E4}"/>
</file>

<file path=customXml/itemProps3.xml><?xml version="1.0" encoding="utf-8"?>
<ds:datastoreItem xmlns:ds="http://schemas.openxmlformats.org/officeDocument/2006/customXml" ds:itemID="{45C80825-DFDE-40D8-BE47-645738AEDA8A}"/>
</file>

<file path=customXml/itemProps4.xml><?xml version="1.0" encoding="utf-8"?>
<ds:datastoreItem xmlns:ds="http://schemas.openxmlformats.org/officeDocument/2006/customXml" ds:itemID="{0F39E6FF-17AC-4925-B5C1-767FD31BC258}"/>
</file>

<file path=docProps/app.xml><?xml version="1.0" encoding="utf-8"?>
<Properties xmlns="http://schemas.openxmlformats.org/officeDocument/2006/extended-properties" xmlns:vt="http://schemas.openxmlformats.org/officeDocument/2006/docPropsVTypes">
  <Template>Vorlage</Template>
  <TotalTime>0</TotalTime>
  <Pages>2</Pages>
  <Words>306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DIN Media GmbH</Company>
  <LinksUpToDate>false</LinksUpToDate>
  <CharactersWithSpaces>2433</CharactersWithSpaces>
  <SharedDoc>false</SharedDoc>
  <HLinks>
    <vt:vector size="6" baseType="variant">
      <vt:variant>
        <vt:i4>7602234</vt:i4>
      </vt:variant>
      <vt:variant>
        <vt:i4>6</vt:i4>
      </vt:variant>
      <vt:variant>
        <vt:i4>0</vt:i4>
      </vt:variant>
      <vt:variant>
        <vt:i4>5</vt:i4>
      </vt:variant>
      <vt:variant>
        <vt:lpwstr>http://www.beuth-mediathek.de/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 Media</dc:creator>
  <cp:lastModifiedBy>DIN Media</cp:lastModifiedBy>
  <cp:revision>3</cp:revision>
  <cp:lastPrinted>2025-06-24T13:17:00Z</cp:lastPrinted>
  <dcterms:created xsi:type="dcterms:W3CDTF">2025-11-27T10:53:00Z</dcterms:created>
  <dcterms:modified xsi:type="dcterms:W3CDTF">2026-01-14T13:08:00Z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0x0101002014C1E73F537E4F88B6DEB79385D499</vt:lpwstr>
  </property>
</Properties>
</file>